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30" w:rsidRPr="00852E48" w:rsidRDefault="00651830" w:rsidP="00651830">
      <w:pPr>
        <w:tabs>
          <w:tab w:val="left" w:pos="5387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52E48">
        <w:rPr>
          <w:rFonts w:asciiTheme="majorHAnsi" w:hAnsiTheme="majorHAnsi"/>
          <w:sz w:val="24"/>
          <w:szCs w:val="24"/>
          <w:highlight w:val="yellow"/>
        </w:rPr>
        <w:t>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1"/>
      </w:r>
      <w:r w:rsidRPr="00852E48">
        <w:rPr>
          <w:rFonts w:asciiTheme="majorHAnsi" w:hAnsiTheme="majorHAnsi"/>
          <w:sz w:val="24"/>
          <w:szCs w:val="24"/>
          <w:highlight w:val="yellow"/>
        </w:rPr>
        <w:t>,</w:t>
      </w:r>
      <w:r w:rsidRPr="00852E48">
        <w:rPr>
          <w:rFonts w:asciiTheme="majorHAnsi" w:hAnsiTheme="majorHAnsi"/>
          <w:sz w:val="24"/>
          <w:szCs w:val="24"/>
        </w:rPr>
        <w:t xml:space="preserve"> dnia </w:t>
      </w:r>
      <w:r w:rsidRPr="00852E48">
        <w:rPr>
          <w:rFonts w:asciiTheme="majorHAnsi" w:hAnsiTheme="majorHAnsi"/>
          <w:sz w:val="24"/>
          <w:szCs w:val="24"/>
          <w:highlight w:val="yellow"/>
        </w:rPr>
        <w:t>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2"/>
      </w:r>
      <w:r w:rsidRPr="00852E48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9</w:t>
      </w:r>
      <w:r w:rsidRPr="00852E48">
        <w:rPr>
          <w:rFonts w:asciiTheme="majorHAnsi" w:hAnsiTheme="majorHAnsi"/>
          <w:sz w:val="24"/>
          <w:szCs w:val="24"/>
        </w:rPr>
        <w:t xml:space="preserve"> r.</w:t>
      </w:r>
    </w:p>
    <w:p w:rsidR="00651830" w:rsidRPr="00852E48" w:rsidRDefault="00651830" w:rsidP="00651830">
      <w:pPr>
        <w:tabs>
          <w:tab w:val="left" w:pos="5387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Pr="00852E48" w:rsidRDefault="00651830" w:rsidP="00651830">
      <w:pPr>
        <w:tabs>
          <w:tab w:val="left" w:pos="510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52E48">
        <w:rPr>
          <w:rFonts w:asciiTheme="majorHAnsi" w:hAnsiTheme="majorHAnsi"/>
          <w:sz w:val="24"/>
          <w:szCs w:val="24"/>
        </w:rPr>
        <w:tab/>
      </w:r>
    </w:p>
    <w:p w:rsidR="00651830" w:rsidRDefault="00651830" w:rsidP="00651830">
      <w:pPr>
        <w:tabs>
          <w:tab w:val="left" w:pos="510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52E4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8"/>
          <w:szCs w:val="28"/>
        </w:rPr>
        <w:t>Prokuratura Rejonowa</w:t>
      </w:r>
      <w:r>
        <w:rPr>
          <w:rStyle w:val="Odwoanieprzypisudolnego"/>
          <w:rFonts w:asciiTheme="majorHAnsi" w:hAnsiTheme="majorHAnsi"/>
          <w:b/>
          <w:sz w:val="28"/>
          <w:szCs w:val="28"/>
        </w:rPr>
        <w:footnoteReference w:id="3"/>
      </w:r>
    </w:p>
    <w:p w:rsidR="00651830" w:rsidRPr="00852E48" w:rsidRDefault="00651830" w:rsidP="00651830">
      <w:pPr>
        <w:tabs>
          <w:tab w:val="left" w:pos="510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852E48">
        <w:rPr>
          <w:rFonts w:asciiTheme="majorHAnsi" w:hAnsiTheme="majorHAnsi"/>
          <w:b/>
          <w:sz w:val="28"/>
          <w:szCs w:val="28"/>
          <w:highlight w:val="yellow"/>
        </w:rPr>
        <w:t>_____________________________</w:t>
      </w:r>
      <w:r>
        <w:rPr>
          <w:rStyle w:val="Odwoanieprzypisudolnego"/>
          <w:rFonts w:asciiTheme="majorHAnsi" w:hAnsiTheme="majorHAnsi"/>
          <w:b/>
          <w:sz w:val="28"/>
          <w:szCs w:val="28"/>
          <w:highlight w:val="yellow"/>
        </w:rPr>
        <w:footnoteReference w:id="4"/>
      </w:r>
    </w:p>
    <w:p w:rsidR="00651830" w:rsidRPr="00852E48" w:rsidRDefault="00651830" w:rsidP="00651830">
      <w:pPr>
        <w:tabs>
          <w:tab w:val="left" w:pos="510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52E48">
        <w:rPr>
          <w:rFonts w:asciiTheme="majorHAnsi" w:hAnsiTheme="majorHAnsi"/>
          <w:b/>
          <w:sz w:val="28"/>
          <w:szCs w:val="28"/>
        </w:rPr>
        <w:tab/>
        <w:t xml:space="preserve">w </w:t>
      </w:r>
      <w:r w:rsidRPr="00852E48">
        <w:rPr>
          <w:rFonts w:asciiTheme="majorHAnsi" w:hAnsiTheme="majorHAnsi"/>
          <w:b/>
          <w:sz w:val="28"/>
          <w:szCs w:val="28"/>
          <w:highlight w:val="yellow"/>
        </w:rPr>
        <w:t>__________________________</w:t>
      </w:r>
      <w:r>
        <w:rPr>
          <w:rStyle w:val="Odwoanieprzypisudolnego"/>
          <w:rFonts w:asciiTheme="majorHAnsi" w:hAnsiTheme="majorHAnsi"/>
          <w:b/>
          <w:sz w:val="28"/>
          <w:szCs w:val="28"/>
          <w:highlight w:val="yellow"/>
        </w:rPr>
        <w:footnoteReference w:id="5"/>
      </w:r>
    </w:p>
    <w:p w:rsidR="00651830" w:rsidRPr="00852E48" w:rsidRDefault="00651830" w:rsidP="00651830">
      <w:pPr>
        <w:tabs>
          <w:tab w:val="left" w:pos="510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52E48">
        <w:rPr>
          <w:rFonts w:asciiTheme="majorHAnsi" w:hAnsiTheme="majorHAnsi"/>
          <w:b/>
          <w:sz w:val="28"/>
          <w:szCs w:val="28"/>
        </w:rPr>
        <w:tab/>
        <w:t xml:space="preserve">ul. </w:t>
      </w:r>
      <w:r w:rsidRPr="00852E48">
        <w:rPr>
          <w:rFonts w:asciiTheme="majorHAnsi" w:hAnsiTheme="majorHAnsi"/>
          <w:b/>
          <w:sz w:val="28"/>
          <w:szCs w:val="28"/>
          <w:highlight w:val="yellow"/>
        </w:rPr>
        <w:t>_________________________</w:t>
      </w:r>
      <w:r>
        <w:rPr>
          <w:rStyle w:val="Odwoanieprzypisudolnego"/>
          <w:rFonts w:asciiTheme="majorHAnsi" w:hAnsiTheme="majorHAnsi"/>
          <w:b/>
          <w:sz w:val="28"/>
          <w:szCs w:val="28"/>
          <w:highlight w:val="yellow"/>
        </w:rPr>
        <w:footnoteReference w:id="6"/>
      </w:r>
    </w:p>
    <w:p w:rsidR="00651830" w:rsidRPr="00852E48" w:rsidRDefault="00651830" w:rsidP="00651830">
      <w:pPr>
        <w:tabs>
          <w:tab w:val="left" w:pos="5103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852E48">
        <w:rPr>
          <w:rFonts w:asciiTheme="majorHAnsi" w:hAnsiTheme="majorHAnsi"/>
          <w:b/>
          <w:sz w:val="28"/>
          <w:szCs w:val="28"/>
        </w:rPr>
        <w:tab/>
      </w:r>
      <w:r w:rsidRPr="00852E48">
        <w:rPr>
          <w:rFonts w:asciiTheme="majorHAnsi" w:hAnsiTheme="majorHAnsi"/>
          <w:b/>
          <w:sz w:val="28"/>
          <w:szCs w:val="28"/>
          <w:highlight w:val="yellow"/>
        </w:rPr>
        <w:t>_____________________________</w:t>
      </w:r>
      <w:r w:rsidRPr="00852E48">
        <w:rPr>
          <w:rStyle w:val="Odwoanieprzypisudolnego"/>
          <w:rFonts w:asciiTheme="majorHAnsi" w:hAnsiTheme="majorHAnsi"/>
          <w:b/>
          <w:sz w:val="28"/>
          <w:szCs w:val="28"/>
          <w:highlight w:val="yellow"/>
        </w:rPr>
        <w:footnoteReference w:id="7"/>
      </w:r>
    </w:p>
    <w:p w:rsidR="00651830" w:rsidRPr="00852E48" w:rsidRDefault="00651830" w:rsidP="00651830">
      <w:pPr>
        <w:spacing w:after="0"/>
        <w:rPr>
          <w:rFonts w:asciiTheme="majorHAnsi" w:hAnsiTheme="majorHAnsi"/>
          <w:sz w:val="24"/>
          <w:szCs w:val="24"/>
        </w:rPr>
      </w:pPr>
    </w:p>
    <w:p w:rsidR="00651830" w:rsidRPr="00852E48" w:rsidRDefault="00651830" w:rsidP="00651830">
      <w:pPr>
        <w:tabs>
          <w:tab w:val="left" w:pos="2835"/>
          <w:tab w:val="left" w:pos="510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52E4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Zawiadamiający/a</w:t>
      </w:r>
      <w:r>
        <w:rPr>
          <w:rStyle w:val="Odwoanieprzypisudolnego"/>
          <w:rFonts w:asciiTheme="majorHAnsi" w:hAnsiTheme="majorHAnsi"/>
          <w:b/>
          <w:sz w:val="24"/>
          <w:szCs w:val="24"/>
        </w:rPr>
        <w:footnoteReference w:id="8"/>
      </w:r>
      <w:r w:rsidRPr="00852E48">
        <w:rPr>
          <w:rFonts w:asciiTheme="majorHAnsi" w:hAnsiTheme="majorHAnsi"/>
          <w:sz w:val="24"/>
          <w:szCs w:val="24"/>
        </w:rPr>
        <w:t xml:space="preserve">: </w:t>
      </w:r>
      <w:r w:rsidRPr="00852E48">
        <w:rPr>
          <w:rFonts w:asciiTheme="majorHAnsi" w:hAnsiTheme="majorHAnsi"/>
          <w:sz w:val="24"/>
          <w:szCs w:val="24"/>
        </w:rPr>
        <w:tab/>
      </w:r>
      <w:r w:rsidRPr="00610F81">
        <w:rPr>
          <w:rFonts w:asciiTheme="majorHAnsi" w:hAnsiTheme="majorHAnsi"/>
          <w:b/>
          <w:sz w:val="24"/>
          <w:szCs w:val="24"/>
          <w:highlight w:val="yellow"/>
        </w:rPr>
        <w:t>___________________________</w:t>
      </w:r>
      <w:r w:rsidRPr="00610F81">
        <w:rPr>
          <w:rStyle w:val="Odwoanieprzypisudolnego"/>
          <w:rFonts w:asciiTheme="majorHAnsi" w:hAnsiTheme="majorHAnsi"/>
          <w:b/>
          <w:sz w:val="24"/>
          <w:szCs w:val="24"/>
          <w:highlight w:val="yellow"/>
        </w:rPr>
        <w:footnoteReference w:id="9"/>
      </w:r>
    </w:p>
    <w:p w:rsidR="00651830" w:rsidRPr="00852E48" w:rsidRDefault="00651830" w:rsidP="00651830">
      <w:pPr>
        <w:tabs>
          <w:tab w:val="left" w:pos="510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52E48">
        <w:rPr>
          <w:rFonts w:asciiTheme="majorHAnsi" w:hAnsiTheme="majorHAnsi"/>
          <w:b/>
          <w:sz w:val="24"/>
          <w:szCs w:val="24"/>
        </w:rPr>
        <w:tab/>
      </w:r>
      <w:r w:rsidRPr="00610F81">
        <w:rPr>
          <w:rFonts w:asciiTheme="majorHAnsi" w:hAnsiTheme="majorHAnsi"/>
          <w:b/>
          <w:sz w:val="24"/>
          <w:szCs w:val="24"/>
          <w:highlight w:val="yellow"/>
        </w:rPr>
        <w:t>__________</w:t>
      </w:r>
      <w:r>
        <w:rPr>
          <w:rFonts w:asciiTheme="majorHAnsi" w:hAnsiTheme="majorHAnsi"/>
          <w:b/>
          <w:sz w:val="24"/>
          <w:szCs w:val="24"/>
          <w:highlight w:val="yellow"/>
        </w:rPr>
        <w:t>_</w:t>
      </w:r>
      <w:r w:rsidRPr="00610F81">
        <w:rPr>
          <w:rFonts w:asciiTheme="majorHAnsi" w:hAnsiTheme="majorHAnsi"/>
          <w:b/>
          <w:sz w:val="24"/>
          <w:szCs w:val="24"/>
          <w:highlight w:val="yellow"/>
        </w:rPr>
        <w:t>_________________</w:t>
      </w:r>
      <w:r>
        <w:rPr>
          <w:rStyle w:val="Odwoanieprzypisudolnego"/>
          <w:rFonts w:asciiTheme="majorHAnsi" w:hAnsiTheme="majorHAnsi"/>
          <w:b/>
          <w:sz w:val="24"/>
          <w:szCs w:val="24"/>
          <w:highlight w:val="yellow"/>
        </w:rPr>
        <w:footnoteReference w:id="10"/>
      </w:r>
    </w:p>
    <w:p w:rsidR="00651830" w:rsidRPr="00852E48" w:rsidRDefault="00651830" w:rsidP="00651830">
      <w:pPr>
        <w:tabs>
          <w:tab w:val="left" w:pos="510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52E48">
        <w:rPr>
          <w:rFonts w:asciiTheme="majorHAnsi" w:hAnsiTheme="majorHAnsi"/>
          <w:b/>
          <w:sz w:val="24"/>
          <w:szCs w:val="24"/>
        </w:rPr>
        <w:tab/>
      </w:r>
      <w:r w:rsidRPr="00610F81">
        <w:rPr>
          <w:rFonts w:asciiTheme="majorHAnsi" w:hAnsiTheme="majorHAnsi"/>
          <w:b/>
          <w:sz w:val="24"/>
          <w:szCs w:val="24"/>
          <w:highlight w:val="yellow"/>
        </w:rPr>
        <w:t>____________________________</w:t>
      </w:r>
      <w:r w:rsidRPr="00610F81">
        <w:rPr>
          <w:rStyle w:val="Odwoanieprzypisudolnego"/>
          <w:rFonts w:asciiTheme="majorHAnsi" w:hAnsiTheme="majorHAnsi"/>
          <w:b/>
          <w:sz w:val="24"/>
          <w:szCs w:val="24"/>
          <w:highlight w:val="yellow"/>
        </w:rPr>
        <w:footnoteReference w:id="11"/>
      </w:r>
    </w:p>
    <w:p w:rsidR="00651830" w:rsidRPr="00852E48" w:rsidRDefault="00651830" w:rsidP="00651830">
      <w:pPr>
        <w:tabs>
          <w:tab w:val="left" w:pos="510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52E48">
        <w:rPr>
          <w:rFonts w:asciiTheme="majorHAnsi" w:hAnsiTheme="majorHAnsi"/>
          <w:b/>
          <w:sz w:val="24"/>
          <w:szCs w:val="24"/>
        </w:rPr>
        <w:tab/>
      </w:r>
    </w:p>
    <w:p w:rsidR="00651830" w:rsidRPr="00852E48" w:rsidRDefault="00651830" w:rsidP="00651830">
      <w:pPr>
        <w:tabs>
          <w:tab w:val="left" w:pos="3544"/>
        </w:tabs>
        <w:spacing w:after="0"/>
        <w:rPr>
          <w:rFonts w:asciiTheme="majorHAnsi" w:hAnsiTheme="majorHAnsi"/>
          <w:sz w:val="24"/>
          <w:szCs w:val="24"/>
        </w:rPr>
      </w:pPr>
    </w:p>
    <w:p w:rsidR="00651830" w:rsidRPr="00852E48" w:rsidRDefault="00651830" w:rsidP="0065183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52E48">
        <w:rPr>
          <w:rFonts w:asciiTheme="majorHAnsi" w:hAnsiTheme="majorHAnsi"/>
          <w:b/>
          <w:sz w:val="28"/>
          <w:szCs w:val="28"/>
        </w:rPr>
        <w:t xml:space="preserve">Zawiadomienie o podejrzeniu przestępstwa z art. </w:t>
      </w:r>
      <w:r>
        <w:rPr>
          <w:rFonts w:asciiTheme="majorHAnsi" w:hAnsiTheme="majorHAnsi"/>
          <w:b/>
          <w:sz w:val="28"/>
          <w:szCs w:val="28"/>
        </w:rPr>
        <w:t>256</w:t>
      </w:r>
      <w:r w:rsidRPr="00852E48">
        <w:rPr>
          <w:rFonts w:asciiTheme="majorHAnsi" w:hAnsiTheme="majorHAnsi"/>
          <w:b/>
          <w:sz w:val="28"/>
          <w:szCs w:val="28"/>
        </w:rPr>
        <w:t xml:space="preserve"> § </w:t>
      </w:r>
      <w:r>
        <w:rPr>
          <w:rFonts w:asciiTheme="majorHAnsi" w:hAnsiTheme="majorHAnsi"/>
          <w:b/>
          <w:sz w:val="28"/>
          <w:szCs w:val="28"/>
        </w:rPr>
        <w:t>1 k.k., tj. propagowania faszyzmu lub innego ustroju totalitarnego</w:t>
      </w:r>
      <w:r w:rsidRPr="00852E48">
        <w:rPr>
          <w:rFonts w:asciiTheme="majorHAnsi" w:hAnsiTheme="majorHAnsi"/>
          <w:b/>
          <w:sz w:val="28"/>
          <w:szCs w:val="28"/>
        </w:rPr>
        <w:t xml:space="preserve"> </w:t>
      </w:r>
    </w:p>
    <w:p w:rsidR="00651830" w:rsidRPr="00852E48" w:rsidRDefault="00651830" w:rsidP="00651830">
      <w:pPr>
        <w:spacing w:after="0"/>
        <w:rPr>
          <w:rFonts w:asciiTheme="majorHAnsi" w:hAnsiTheme="majorHAnsi"/>
          <w:sz w:val="24"/>
          <w:szCs w:val="24"/>
        </w:rPr>
      </w:pP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52E48">
        <w:rPr>
          <w:rFonts w:asciiTheme="majorHAnsi" w:hAnsiTheme="majorHAnsi"/>
          <w:sz w:val="24"/>
          <w:szCs w:val="24"/>
        </w:rPr>
        <w:t xml:space="preserve">W imieniu </w:t>
      </w:r>
      <w:r>
        <w:rPr>
          <w:rFonts w:asciiTheme="majorHAnsi" w:hAnsiTheme="majorHAnsi"/>
          <w:sz w:val="24"/>
          <w:szCs w:val="24"/>
        </w:rPr>
        <w:t>własnym</w:t>
      </w:r>
      <w:r w:rsidRPr="00852E48">
        <w:rPr>
          <w:rFonts w:asciiTheme="majorHAnsi" w:hAnsiTheme="majorHAnsi"/>
          <w:color w:val="000000"/>
          <w:sz w:val="24"/>
          <w:szCs w:val="24"/>
          <w:shd w:val="clear" w:color="auto" w:fill="EEEEEE"/>
        </w:rPr>
        <w:t>,</w:t>
      </w:r>
      <w:r>
        <w:rPr>
          <w:rFonts w:asciiTheme="majorHAnsi" w:hAnsiTheme="majorHAnsi"/>
          <w:color w:val="000000"/>
          <w:sz w:val="24"/>
          <w:szCs w:val="24"/>
          <w:shd w:val="clear" w:color="auto" w:fill="EEEEEE"/>
        </w:rPr>
        <w:t xml:space="preserve"> na podstawie art.  304 § 1 ustawy z dnia 6 czerwca 1997 r. — Kodeks postępowania karnego (t. j. 2018 poz. 1987, z późn. zm. — dalej: k.p.k.) </w:t>
      </w:r>
      <w:r w:rsidRPr="00852E48">
        <w:rPr>
          <w:rFonts w:asciiTheme="majorHAnsi" w:hAnsiTheme="majorHAnsi"/>
          <w:color w:val="000000"/>
          <w:sz w:val="24"/>
          <w:szCs w:val="24"/>
          <w:shd w:val="clear" w:color="auto" w:fill="EEEEEE"/>
        </w:rPr>
        <w:t xml:space="preserve"> składam zawiadomienie o podejrzeniu popełnienia przestępstwa z art. </w:t>
      </w:r>
      <w:r>
        <w:rPr>
          <w:rFonts w:asciiTheme="majorHAnsi" w:hAnsiTheme="majorHAnsi"/>
          <w:color w:val="000000"/>
          <w:sz w:val="24"/>
          <w:szCs w:val="24"/>
          <w:shd w:val="clear" w:color="auto" w:fill="EEEEEE"/>
        </w:rPr>
        <w:t xml:space="preserve">256 § 1 ustawy z dnia 6 czerwca 1997 r. — Kodeks karny (t. j. Dz. U. 2018 poz. 1600, z późn. zm. — dalej: k.k.) </w:t>
      </w:r>
      <w:r w:rsidRPr="00852E48">
        <w:rPr>
          <w:rFonts w:asciiTheme="majorHAnsi" w:hAnsiTheme="majorHAnsi"/>
          <w:sz w:val="24"/>
          <w:szCs w:val="24"/>
        </w:rPr>
        <w:t xml:space="preserve">przez </w:t>
      </w:r>
      <w:r w:rsidRPr="00852E48">
        <w:rPr>
          <w:rFonts w:asciiTheme="majorHAnsi" w:hAnsiTheme="majorHAnsi"/>
          <w:sz w:val="24"/>
          <w:szCs w:val="24"/>
          <w:highlight w:val="yellow"/>
        </w:rPr>
        <w:t>______________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12"/>
      </w:r>
      <w:r w:rsidRPr="00852E48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o nieznanym mi adresie zamieszkania, będącego/będącą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13"/>
      </w:r>
      <w:r>
        <w:rPr>
          <w:rFonts w:asciiTheme="majorHAnsi" w:hAnsiTheme="majorHAnsi"/>
          <w:sz w:val="24"/>
          <w:szCs w:val="24"/>
        </w:rPr>
        <w:t xml:space="preserve"> użytkownikiem/użytkowniczką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14"/>
      </w:r>
      <w:r>
        <w:rPr>
          <w:rFonts w:asciiTheme="majorHAnsi" w:hAnsiTheme="majorHAnsi"/>
          <w:sz w:val="24"/>
          <w:szCs w:val="24"/>
        </w:rPr>
        <w:t xml:space="preserve"> portalu </w:t>
      </w:r>
      <w:r w:rsidRPr="00B22D3B">
        <w:rPr>
          <w:rFonts w:asciiTheme="majorHAnsi" w:hAnsiTheme="majorHAnsi"/>
          <w:sz w:val="24"/>
          <w:szCs w:val="24"/>
          <w:highlight w:val="yellow"/>
        </w:rPr>
        <w:t>______________________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15"/>
      </w:r>
      <w:r w:rsidR="00EE0E4F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zwanego/zwaną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16"/>
      </w:r>
      <w:r>
        <w:rPr>
          <w:rFonts w:asciiTheme="majorHAnsi" w:hAnsiTheme="majorHAnsi"/>
          <w:sz w:val="24"/>
          <w:szCs w:val="24"/>
        </w:rPr>
        <w:t xml:space="preserve"> </w:t>
      </w:r>
      <w:r w:rsidRPr="00852E48">
        <w:rPr>
          <w:rFonts w:asciiTheme="majorHAnsi" w:hAnsiTheme="majorHAnsi"/>
          <w:sz w:val="24"/>
          <w:szCs w:val="24"/>
        </w:rPr>
        <w:t xml:space="preserve">dalej: </w:t>
      </w:r>
      <w:r w:rsidRPr="00852E48">
        <w:rPr>
          <w:rFonts w:asciiTheme="majorHAnsi" w:hAnsiTheme="majorHAnsi"/>
          <w:sz w:val="24"/>
          <w:szCs w:val="24"/>
        </w:rPr>
        <w:lastRenderedPageBreak/>
        <w:t>„osob</w:t>
      </w:r>
      <w:r>
        <w:rPr>
          <w:rFonts w:asciiTheme="majorHAnsi" w:hAnsiTheme="majorHAnsi"/>
          <w:sz w:val="24"/>
          <w:szCs w:val="24"/>
        </w:rPr>
        <w:t>ą</w:t>
      </w:r>
      <w:r w:rsidRPr="00852E48">
        <w:rPr>
          <w:rFonts w:asciiTheme="majorHAnsi" w:hAnsiTheme="majorHAnsi"/>
          <w:sz w:val="24"/>
          <w:szCs w:val="24"/>
        </w:rPr>
        <w:t xml:space="preserve"> podejrzan</w:t>
      </w:r>
      <w:r>
        <w:rPr>
          <w:rFonts w:asciiTheme="majorHAnsi" w:hAnsiTheme="majorHAnsi"/>
          <w:sz w:val="24"/>
          <w:szCs w:val="24"/>
        </w:rPr>
        <w:t>ą</w:t>
      </w:r>
      <w:r w:rsidRPr="00852E48">
        <w:rPr>
          <w:rFonts w:asciiTheme="majorHAnsi" w:hAnsiTheme="majorHAnsi"/>
          <w:sz w:val="24"/>
          <w:szCs w:val="24"/>
        </w:rPr>
        <w:t xml:space="preserve">” — </w:t>
      </w:r>
      <w:r>
        <w:rPr>
          <w:rFonts w:asciiTheme="majorHAnsi" w:hAnsiTheme="majorHAnsi"/>
          <w:sz w:val="24"/>
          <w:szCs w:val="24"/>
        </w:rPr>
        <w:t xml:space="preserve">poprzez zamieszczenie w dniu </w:t>
      </w:r>
      <w:r w:rsidRPr="00B22D3B">
        <w:rPr>
          <w:rFonts w:asciiTheme="majorHAnsi" w:hAnsiTheme="majorHAnsi"/>
          <w:sz w:val="24"/>
          <w:szCs w:val="24"/>
          <w:highlight w:val="yellow"/>
        </w:rPr>
        <w:t>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17"/>
      </w:r>
      <w:r>
        <w:rPr>
          <w:rFonts w:asciiTheme="majorHAnsi" w:hAnsiTheme="majorHAnsi"/>
          <w:sz w:val="24"/>
          <w:szCs w:val="24"/>
        </w:rPr>
        <w:t xml:space="preserve"> na portalu </w:t>
      </w:r>
      <w:r w:rsidRPr="00B22D3B">
        <w:rPr>
          <w:rFonts w:asciiTheme="majorHAnsi" w:hAnsiTheme="majorHAnsi"/>
          <w:sz w:val="24"/>
          <w:szCs w:val="24"/>
          <w:highlight w:val="yellow"/>
        </w:rPr>
        <w:t>_________________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18"/>
      </w:r>
      <w:r>
        <w:rPr>
          <w:rFonts w:asciiTheme="majorHAnsi" w:hAnsiTheme="majorHAnsi"/>
          <w:sz w:val="24"/>
          <w:szCs w:val="24"/>
        </w:rPr>
        <w:t xml:space="preserve"> wpisu o treści: </w:t>
      </w:r>
      <w:r w:rsidRPr="00A15634">
        <w:rPr>
          <w:rFonts w:asciiTheme="majorHAnsi" w:hAnsiTheme="majorHAnsi"/>
          <w:sz w:val="24"/>
          <w:szCs w:val="24"/>
          <w:highlight w:val="yellow"/>
        </w:rPr>
        <w:t>_______________________________________________</w:t>
      </w:r>
      <w:r>
        <w:rPr>
          <w:rFonts w:asciiTheme="majorHAnsi" w:hAnsiTheme="majorHAnsi"/>
          <w:sz w:val="24"/>
          <w:szCs w:val="24"/>
          <w:highlight w:val="yellow"/>
        </w:rPr>
        <w:t>_</w:t>
      </w:r>
      <w:r w:rsidRPr="00A15634">
        <w:rPr>
          <w:rFonts w:asciiTheme="majorHAnsi" w:hAnsiTheme="majorHAnsi"/>
          <w:sz w:val="24"/>
          <w:szCs w:val="24"/>
          <w:highlight w:val="yellow"/>
        </w:rPr>
        <w:t>________________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15634">
        <w:rPr>
          <w:rFonts w:asciiTheme="majorHAnsi" w:hAnsiTheme="majorHAnsi"/>
          <w:sz w:val="24"/>
          <w:szCs w:val="24"/>
          <w:highlight w:val="yellow"/>
        </w:rPr>
        <w:t>_____________________________________________________________________________________________________</w:t>
      </w:r>
    </w:p>
    <w:p w:rsidR="00651830" w:rsidRPr="00852E48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15634">
        <w:rPr>
          <w:rFonts w:asciiTheme="majorHAnsi" w:hAnsiTheme="majorHAnsi"/>
          <w:sz w:val="24"/>
          <w:szCs w:val="24"/>
          <w:highlight w:val="yellow"/>
        </w:rPr>
        <w:t>___________________________________________________________________________________________________</w:t>
      </w:r>
      <w:r w:rsidRPr="00A15634"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19"/>
      </w:r>
      <w:r w:rsidRPr="00A15634">
        <w:rPr>
          <w:rFonts w:asciiTheme="majorHAnsi" w:hAnsiTheme="majorHAnsi"/>
          <w:sz w:val="24"/>
          <w:szCs w:val="24"/>
          <w:highlight w:val="yellow"/>
        </w:rPr>
        <w:t>.</w:t>
      </w:r>
      <w:r>
        <w:rPr>
          <w:rFonts w:asciiTheme="majorHAnsi" w:hAnsiTheme="majorHAnsi"/>
          <w:sz w:val="24"/>
          <w:szCs w:val="24"/>
        </w:rPr>
        <w:t xml:space="preserve"> Wpis był zamieszczony pod adresem internetowym: </w:t>
      </w:r>
      <w:r w:rsidRPr="00111660">
        <w:rPr>
          <w:rFonts w:asciiTheme="majorHAnsi" w:hAnsiTheme="majorHAnsi"/>
          <w:sz w:val="24"/>
          <w:szCs w:val="24"/>
          <w:highlight w:val="yellow"/>
        </w:rPr>
        <w:t>______________________________________</w:t>
      </w:r>
      <w:r w:rsidRPr="00111660"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20"/>
      </w:r>
      <w:r>
        <w:rPr>
          <w:rFonts w:asciiTheme="majorHAnsi" w:hAnsiTheme="majorHAnsi"/>
          <w:sz w:val="24"/>
          <w:szCs w:val="24"/>
        </w:rPr>
        <w:t>.</w:t>
      </w:r>
    </w:p>
    <w:p w:rsidR="00651830" w:rsidRPr="00852E48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związku z powyższym zwracam się</w:t>
      </w:r>
      <w:r w:rsidRPr="00852E48">
        <w:rPr>
          <w:rFonts w:asciiTheme="majorHAnsi" w:hAnsiTheme="majorHAnsi"/>
          <w:sz w:val="24"/>
          <w:szCs w:val="24"/>
        </w:rPr>
        <w:t xml:space="preserve">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2E48">
        <w:rPr>
          <w:rFonts w:asciiTheme="majorHAnsi" w:hAnsiTheme="majorHAnsi"/>
          <w:sz w:val="24"/>
          <w:szCs w:val="24"/>
        </w:rPr>
        <w:t xml:space="preserve">podjęcie czynności mających na celu </w:t>
      </w:r>
      <w:r>
        <w:rPr>
          <w:rFonts w:asciiTheme="majorHAnsi" w:hAnsiTheme="majorHAnsi"/>
          <w:sz w:val="24"/>
          <w:szCs w:val="24"/>
        </w:rPr>
        <w:t xml:space="preserve">ustalenie, czy działania osoby podejrzanej wyczerpują znamiona przestępstwa z art. 256 § 1 k.k., a jeżeli tak — o pociągnięcie osoby podejrzanej do odpowiedzialności karnej w myśl obowiązujących przepisów. 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Pr="00852E48" w:rsidRDefault="00651830" w:rsidP="0065183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52E48">
        <w:rPr>
          <w:rFonts w:asciiTheme="majorHAnsi" w:hAnsiTheme="majorHAnsi"/>
          <w:b/>
          <w:sz w:val="24"/>
          <w:szCs w:val="24"/>
        </w:rPr>
        <w:t xml:space="preserve">Uzasadnienie </w:t>
      </w:r>
    </w:p>
    <w:p w:rsidR="00651830" w:rsidRDefault="00651830" w:rsidP="00651830">
      <w:pPr>
        <w:spacing w:after="0" w:line="360" w:lineRule="auto"/>
        <w:rPr>
          <w:rFonts w:asciiTheme="majorHAnsi" w:hAnsiTheme="majorHAnsi"/>
        </w:rPr>
      </w:pP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użytkownikiem/użytkowniczką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21"/>
      </w:r>
      <w:r>
        <w:rPr>
          <w:rFonts w:asciiTheme="majorHAnsi" w:hAnsiTheme="majorHAnsi"/>
          <w:sz w:val="24"/>
          <w:szCs w:val="24"/>
        </w:rPr>
        <w:t xml:space="preserve"> portalu </w:t>
      </w:r>
      <w:r w:rsidRPr="00CC3C2D">
        <w:rPr>
          <w:rFonts w:asciiTheme="majorHAnsi" w:hAnsiTheme="majorHAnsi"/>
          <w:sz w:val="24"/>
          <w:szCs w:val="24"/>
          <w:highlight w:val="yellow"/>
        </w:rPr>
        <w:t>___________________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22"/>
      </w:r>
      <w:r>
        <w:rPr>
          <w:rFonts w:asciiTheme="majorHAnsi" w:hAnsiTheme="majorHAnsi"/>
          <w:sz w:val="24"/>
          <w:szCs w:val="24"/>
        </w:rPr>
        <w:t xml:space="preserve">. W dniu </w:t>
      </w:r>
      <w:r w:rsidRPr="00586F5C">
        <w:rPr>
          <w:rFonts w:asciiTheme="majorHAnsi" w:hAnsiTheme="majorHAnsi"/>
          <w:sz w:val="24"/>
          <w:szCs w:val="24"/>
          <w:highlight w:val="yellow"/>
        </w:rPr>
        <w:t>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23"/>
      </w:r>
      <w:r>
        <w:rPr>
          <w:rFonts w:asciiTheme="majorHAnsi" w:hAnsiTheme="majorHAnsi"/>
          <w:sz w:val="24"/>
          <w:szCs w:val="24"/>
        </w:rPr>
        <w:t xml:space="preserve"> r. podczas korzystania z tego serwisu internetowego przeczytałem/przeczytałam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24"/>
      </w:r>
      <w:r>
        <w:rPr>
          <w:rFonts w:asciiTheme="majorHAnsi" w:hAnsiTheme="majorHAnsi"/>
          <w:sz w:val="24"/>
          <w:szCs w:val="24"/>
        </w:rPr>
        <w:t xml:space="preserve"> wpis, który został zamieszczony przez użytkownika/użytkowniczkę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25"/>
      </w:r>
      <w:r>
        <w:rPr>
          <w:rFonts w:asciiTheme="majorHAnsi" w:hAnsiTheme="majorHAnsi"/>
          <w:sz w:val="24"/>
          <w:szCs w:val="24"/>
        </w:rPr>
        <w:t xml:space="preserve"> </w:t>
      </w:r>
      <w:r w:rsidRPr="00852E48">
        <w:rPr>
          <w:rFonts w:asciiTheme="majorHAnsi" w:hAnsiTheme="majorHAnsi"/>
          <w:sz w:val="24"/>
          <w:szCs w:val="24"/>
          <w:highlight w:val="yellow"/>
        </w:rPr>
        <w:t>______________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26"/>
      </w:r>
      <w:r w:rsidRPr="00852E4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 następującej treści: „</w:t>
      </w:r>
      <w:r w:rsidRPr="00A15634">
        <w:rPr>
          <w:rFonts w:asciiTheme="majorHAnsi" w:hAnsiTheme="majorHAnsi"/>
          <w:sz w:val="24"/>
          <w:szCs w:val="24"/>
          <w:highlight w:val="yellow"/>
        </w:rPr>
        <w:t>_______________________________________________</w:t>
      </w:r>
      <w:r>
        <w:rPr>
          <w:rFonts w:asciiTheme="majorHAnsi" w:hAnsiTheme="majorHAnsi"/>
          <w:sz w:val="24"/>
          <w:szCs w:val="24"/>
          <w:highlight w:val="yellow"/>
        </w:rPr>
        <w:t>______________________________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15634">
        <w:rPr>
          <w:rFonts w:asciiTheme="majorHAnsi" w:hAnsiTheme="majorHAnsi"/>
          <w:sz w:val="24"/>
          <w:szCs w:val="24"/>
          <w:highlight w:val="yellow"/>
        </w:rPr>
        <w:t>_____________________________________________________________________________________________________</w:t>
      </w:r>
    </w:p>
    <w:p w:rsidR="00651830" w:rsidRPr="00852E48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15634">
        <w:rPr>
          <w:rFonts w:asciiTheme="majorHAnsi" w:hAnsiTheme="majorHAnsi"/>
          <w:sz w:val="24"/>
          <w:szCs w:val="24"/>
          <w:highlight w:val="yellow"/>
        </w:rPr>
        <w:t>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  <w:highlight w:val="yellow"/>
        </w:rPr>
        <w:t>”</w:t>
      </w:r>
      <w:r w:rsidRPr="00A15634"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27"/>
      </w:r>
      <w:r w:rsidRPr="00A15634">
        <w:rPr>
          <w:rFonts w:asciiTheme="majorHAnsi" w:hAnsiTheme="majorHAnsi"/>
          <w:sz w:val="24"/>
          <w:szCs w:val="24"/>
          <w:highlight w:val="yellow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51830" w:rsidRPr="00432525" w:rsidRDefault="00651830" w:rsidP="0065183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432525">
        <w:rPr>
          <w:rFonts w:asciiTheme="majorHAnsi" w:hAnsiTheme="majorHAnsi"/>
          <w:i/>
          <w:sz w:val="24"/>
          <w:szCs w:val="24"/>
        </w:rPr>
        <w:t>Dowód: zrzut</w:t>
      </w:r>
      <w:r>
        <w:rPr>
          <w:rFonts w:asciiTheme="majorHAnsi" w:hAnsiTheme="majorHAnsi"/>
          <w:i/>
          <w:sz w:val="24"/>
          <w:szCs w:val="24"/>
        </w:rPr>
        <w:t>y</w:t>
      </w:r>
      <w:r w:rsidRPr="00432525">
        <w:rPr>
          <w:rFonts w:asciiTheme="majorHAnsi" w:hAnsiTheme="majorHAnsi"/>
          <w:i/>
          <w:sz w:val="24"/>
          <w:szCs w:val="24"/>
        </w:rPr>
        <w:t xml:space="preserve"> ekranu z portalu </w:t>
      </w:r>
      <w:r w:rsidRPr="00432525">
        <w:rPr>
          <w:rFonts w:asciiTheme="majorHAnsi" w:hAnsiTheme="majorHAnsi"/>
          <w:i/>
          <w:sz w:val="24"/>
          <w:szCs w:val="24"/>
          <w:highlight w:val="yellow"/>
        </w:rPr>
        <w:t>_______________</w:t>
      </w:r>
      <w:r>
        <w:rPr>
          <w:rStyle w:val="Odwoanieprzypisudolnego"/>
          <w:rFonts w:asciiTheme="majorHAnsi" w:hAnsiTheme="majorHAnsi"/>
          <w:i/>
          <w:sz w:val="24"/>
          <w:szCs w:val="24"/>
          <w:highlight w:val="yellow"/>
        </w:rPr>
        <w:footnoteReference w:id="28"/>
      </w:r>
      <w:r w:rsidRPr="00432525">
        <w:rPr>
          <w:rFonts w:asciiTheme="majorHAnsi" w:hAnsiTheme="majorHAnsi"/>
          <w:i/>
          <w:sz w:val="24"/>
          <w:szCs w:val="24"/>
        </w:rPr>
        <w:t xml:space="preserve"> z dnia </w:t>
      </w:r>
      <w:r w:rsidRPr="00432525">
        <w:rPr>
          <w:rFonts w:asciiTheme="majorHAnsi" w:hAnsiTheme="majorHAnsi"/>
          <w:i/>
          <w:sz w:val="24"/>
          <w:szCs w:val="24"/>
          <w:highlight w:val="yellow"/>
        </w:rPr>
        <w:t>_____________</w:t>
      </w:r>
      <w:r>
        <w:rPr>
          <w:rStyle w:val="Odwoanieprzypisudolnego"/>
          <w:rFonts w:asciiTheme="majorHAnsi" w:hAnsiTheme="majorHAnsi"/>
          <w:i/>
          <w:sz w:val="24"/>
          <w:szCs w:val="24"/>
          <w:highlight w:val="yellow"/>
        </w:rPr>
        <w:footnoteReference w:id="29"/>
      </w:r>
      <w:r w:rsidRPr="00432525">
        <w:rPr>
          <w:rFonts w:asciiTheme="majorHAnsi" w:hAnsiTheme="majorHAnsi"/>
          <w:i/>
          <w:sz w:val="24"/>
          <w:szCs w:val="24"/>
        </w:rPr>
        <w:t xml:space="preserve"> r. 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mojej ocenie tego typu zachowanie osoby podejrzanej wyczerpuje znamiona czynu zabronionego, o którym mowa w art. 25</w:t>
      </w:r>
      <w:r w:rsidR="00EE0E4F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§ 1 k.k.: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65087B" w:rsidRPr="0065087B" w:rsidRDefault="0065087B" w:rsidP="006508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5087B">
        <w:rPr>
          <w:rFonts w:asciiTheme="majorHAnsi" w:hAnsiTheme="majorHAnsi"/>
          <w:sz w:val="20"/>
          <w:szCs w:val="20"/>
        </w:rPr>
        <w:lastRenderedPageBreak/>
        <w:t>„</w:t>
      </w:r>
      <w:r w:rsidRPr="0065087B">
        <w:rPr>
          <w:rFonts w:asciiTheme="majorHAnsi" w:hAnsiTheme="majorHAnsi"/>
          <w:bCs/>
          <w:sz w:val="20"/>
          <w:szCs w:val="20"/>
        </w:rPr>
        <w:t>Art. 256.</w:t>
      </w:r>
      <w:r w:rsidRPr="0065087B">
        <w:rPr>
          <w:rFonts w:asciiTheme="majorHAnsi" w:hAnsiTheme="majorHAnsi"/>
          <w:sz w:val="20"/>
          <w:szCs w:val="20"/>
        </w:rPr>
        <w:t> § 1. Kto publicznie propaguje faszystowski lub inny totalitarny ustrój państwa lub nawołuje do nienawiści na tle różnic narodowościowych, etnicznych, rasowych, wyznaniowych albo ze względu na bezwyznaniowość,</w:t>
      </w:r>
      <w:r>
        <w:rPr>
          <w:rFonts w:asciiTheme="majorHAnsi" w:hAnsiTheme="majorHAnsi"/>
          <w:sz w:val="20"/>
          <w:szCs w:val="20"/>
        </w:rPr>
        <w:t xml:space="preserve"> </w:t>
      </w:r>
      <w:r w:rsidRPr="0065087B">
        <w:rPr>
          <w:rFonts w:asciiTheme="majorHAnsi" w:hAnsiTheme="majorHAnsi"/>
          <w:sz w:val="20"/>
          <w:szCs w:val="20"/>
        </w:rPr>
        <w:t>podlega grzywnie, karze ograniczenia wolności albo pozbawienia wolności do lat 2”.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Pr="00981AD1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5087B">
        <w:rPr>
          <w:rFonts w:asciiTheme="majorHAnsi" w:hAnsiTheme="majorHAnsi"/>
          <w:sz w:val="24"/>
          <w:szCs w:val="24"/>
        </w:rPr>
        <w:t xml:space="preserve">Przepisami tymi ustawodawca kryminalizuje zachowania, które polegają na </w:t>
      </w:r>
      <w:r w:rsidR="0065087B" w:rsidRPr="0065087B">
        <w:rPr>
          <w:rFonts w:asciiTheme="majorHAnsi" w:hAnsiTheme="majorHAnsi"/>
          <w:sz w:val="24"/>
          <w:szCs w:val="24"/>
        </w:rPr>
        <w:t>propagowaniu</w:t>
      </w:r>
      <w:r w:rsidRPr="0065087B">
        <w:rPr>
          <w:rFonts w:asciiTheme="majorHAnsi" w:hAnsiTheme="majorHAnsi"/>
          <w:sz w:val="24"/>
          <w:szCs w:val="24"/>
        </w:rPr>
        <w:t xml:space="preserve"> w sposób publiczny </w:t>
      </w:r>
      <w:r w:rsidR="0065087B" w:rsidRPr="0065087B">
        <w:rPr>
          <w:rFonts w:asciiTheme="majorHAnsi" w:hAnsiTheme="majorHAnsi"/>
          <w:sz w:val="24"/>
          <w:szCs w:val="24"/>
        </w:rPr>
        <w:t>faszystowskiego ustroju państwa lub innego ustroju o charakterze totalitarnym</w:t>
      </w:r>
      <w:r w:rsidRPr="0065087B">
        <w:rPr>
          <w:rFonts w:asciiTheme="majorHAnsi" w:hAnsiTheme="majorHAnsi"/>
          <w:sz w:val="24"/>
          <w:szCs w:val="24"/>
        </w:rPr>
        <w:t>. Jak wskazuje się w literaturze przedmiotu, „</w:t>
      </w:r>
      <w:r w:rsidR="0065087B" w:rsidRPr="0065087B">
        <w:rPr>
          <w:rFonts w:asciiTheme="majorHAnsi" w:hAnsiTheme="majorHAnsi"/>
          <w:sz w:val="24"/>
          <w:szCs w:val="24"/>
        </w:rPr>
        <w:t xml:space="preserve">Przez </w:t>
      </w:r>
      <w:r w:rsidR="0065087B" w:rsidRPr="0065087B">
        <w:rPr>
          <w:rFonts w:asciiTheme="majorHAnsi" w:hAnsiTheme="majorHAnsi"/>
          <w:b/>
          <w:bCs/>
          <w:sz w:val="24"/>
          <w:szCs w:val="24"/>
        </w:rPr>
        <w:t>„</w:t>
      </w:r>
      <w:r w:rsidR="0065087B" w:rsidRPr="0065087B">
        <w:rPr>
          <w:rFonts w:asciiTheme="majorHAnsi" w:hAnsiTheme="majorHAnsi"/>
          <w:bCs/>
          <w:sz w:val="24"/>
          <w:szCs w:val="24"/>
        </w:rPr>
        <w:t>propagowanie</w:t>
      </w:r>
      <w:r w:rsidR="0065087B" w:rsidRPr="0065087B">
        <w:rPr>
          <w:rFonts w:asciiTheme="majorHAnsi" w:hAnsiTheme="majorHAnsi"/>
          <w:b/>
          <w:bCs/>
          <w:sz w:val="24"/>
          <w:szCs w:val="24"/>
        </w:rPr>
        <w:t>"</w:t>
      </w:r>
      <w:r w:rsidR="0065087B" w:rsidRPr="0065087B">
        <w:rPr>
          <w:rFonts w:asciiTheme="majorHAnsi" w:hAnsiTheme="majorHAnsi"/>
          <w:sz w:val="24"/>
          <w:szCs w:val="24"/>
        </w:rPr>
        <w:t xml:space="preserve"> należy rozumieć przede wszystkim </w:t>
      </w:r>
      <w:r w:rsidR="0065087B" w:rsidRPr="0065087B">
        <w:rPr>
          <w:rFonts w:asciiTheme="majorHAnsi" w:hAnsiTheme="majorHAnsi"/>
          <w:b/>
          <w:sz w:val="24"/>
          <w:szCs w:val="24"/>
        </w:rPr>
        <w:t xml:space="preserve">szerzenie wiedzy o totalitarnym ustroju państwa i popieranie go, zachęcanie do wprowadzenia tego właśnie ustroju, podkreślanie jego zalet i przemilczanie wad </w:t>
      </w:r>
      <w:r w:rsidR="0065087B" w:rsidRPr="0065087B">
        <w:rPr>
          <w:rFonts w:asciiTheme="majorHAnsi" w:hAnsiTheme="majorHAnsi"/>
          <w:sz w:val="24"/>
          <w:szCs w:val="24"/>
        </w:rPr>
        <w:t xml:space="preserve">(identycznie K. </w:t>
      </w:r>
      <w:proofErr w:type="spellStart"/>
      <w:r w:rsidR="0065087B" w:rsidRPr="0065087B">
        <w:rPr>
          <w:rFonts w:asciiTheme="majorHAnsi" w:hAnsiTheme="majorHAnsi"/>
          <w:sz w:val="24"/>
          <w:szCs w:val="24"/>
        </w:rPr>
        <w:t>Karsznicki</w:t>
      </w:r>
      <w:proofErr w:type="spellEnd"/>
      <w:r w:rsidR="0065087B" w:rsidRPr="0065087B">
        <w:rPr>
          <w:rFonts w:asciiTheme="majorHAnsi" w:hAnsiTheme="majorHAnsi"/>
          <w:sz w:val="24"/>
          <w:szCs w:val="24"/>
        </w:rPr>
        <w:t xml:space="preserve">, </w:t>
      </w:r>
      <w:r w:rsidR="0065087B" w:rsidRPr="0065087B">
        <w:rPr>
          <w:rFonts w:asciiTheme="majorHAnsi" w:hAnsiTheme="majorHAnsi"/>
          <w:i/>
          <w:iCs/>
          <w:sz w:val="24"/>
          <w:szCs w:val="24"/>
        </w:rPr>
        <w:t>Przestępstwa...</w:t>
      </w:r>
      <w:r w:rsidR="0065087B" w:rsidRPr="0065087B">
        <w:rPr>
          <w:rFonts w:asciiTheme="majorHAnsi" w:hAnsiTheme="majorHAnsi"/>
          <w:sz w:val="24"/>
          <w:szCs w:val="24"/>
        </w:rPr>
        <w:t>, s. 25). (…)</w:t>
      </w:r>
      <w:r w:rsidR="0065087B">
        <w:rPr>
          <w:rFonts w:asciiTheme="majorHAnsi" w:hAnsiTheme="majorHAnsi"/>
          <w:sz w:val="24"/>
          <w:szCs w:val="24"/>
        </w:rPr>
        <w:t xml:space="preserve"> </w:t>
      </w:r>
      <w:r w:rsidR="0065087B" w:rsidRPr="0065087B">
        <w:rPr>
          <w:rFonts w:asciiTheme="majorHAnsi" w:hAnsiTheme="majorHAnsi"/>
          <w:sz w:val="24"/>
          <w:szCs w:val="24"/>
        </w:rPr>
        <w:t xml:space="preserve">S. Hoc uznaje, że </w:t>
      </w:r>
      <w:r w:rsidR="0065087B" w:rsidRPr="0065087B">
        <w:rPr>
          <w:rFonts w:asciiTheme="majorHAnsi" w:hAnsiTheme="majorHAnsi"/>
          <w:b/>
          <w:bCs/>
          <w:sz w:val="24"/>
          <w:szCs w:val="24"/>
        </w:rPr>
        <w:t>„</w:t>
      </w:r>
      <w:r w:rsidR="0065087B" w:rsidRPr="0065087B">
        <w:rPr>
          <w:rFonts w:asciiTheme="majorHAnsi" w:hAnsiTheme="majorHAnsi"/>
          <w:bCs/>
          <w:sz w:val="24"/>
          <w:szCs w:val="24"/>
        </w:rPr>
        <w:t>propagowanie</w:t>
      </w:r>
      <w:r w:rsidR="0065087B" w:rsidRPr="0065087B">
        <w:rPr>
          <w:rFonts w:asciiTheme="majorHAnsi" w:hAnsiTheme="majorHAnsi"/>
          <w:b/>
          <w:bCs/>
          <w:sz w:val="24"/>
          <w:szCs w:val="24"/>
        </w:rPr>
        <w:t>"</w:t>
      </w:r>
      <w:r w:rsidR="0065087B" w:rsidRPr="0065087B">
        <w:rPr>
          <w:rFonts w:asciiTheme="majorHAnsi" w:hAnsiTheme="majorHAnsi"/>
          <w:sz w:val="24"/>
          <w:szCs w:val="24"/>
        </w:rPr>
        <w:t xml:space="preserve"> to </w:t>
      </w:r>
      <w:r w:rsidR="0065087B" w:rsidRPr="0065087B">
        <w:rPr>
          <w:rFonts w:asciiTheme="majorHAnsi" w:hAnsiTheme="majorHAnsi"/>
          <w:b/>
          <w:sz w:val="24"/>
          <w:szCs w:val="24"/>
        </w:rPr>
        <w:t>każde zachowanie polegające na publicznym prezentowaniu z zamiarem przekonania do niego faszystowskiego lub innego totalitarnego ustroju państwa.</w:t>
      </w:r>
      <w:r w:rsidR="0065087B" w:rsidRPr="0065087B">
        <w:rPr>
          <w:rFonts w:asciiTheme="majorHAnsi" w:hAnsiTheme="majorHAnsi"/>
          <w:sz w:val="24"/>
          <w:szCs w:val="24"/>
        </w:rPr>
        <w:t xml:space="preserve"> Wynika z tego, że odpowiedzialności podlega nie tylko ten, kto publicznie pochwala i w ten sposób propaguje rządy A. Hitlera, lecz także ten, kto publicznie prezentuje symbole lub gesty faszystowskie, w zamiarze przekonania innych do takiej ideologii (por. S. Hoc, </w:t>
      </w:r>
      <w:r w:rsidR="0065087B" w:rsidRPr="0065087B">
        <w:rPr>
          <w:rFonts w:asciiTheme="majorHAnsi" w:hAnsiTheme="majorHAnsi"/>
          <w:i/>
          <w:iCs/>
          <w:sz w:val="24"/>
          <w:szCs w:val="24"/>
        </w:rPr>
        <w:t>Glosa...</w:t>
      </w:r>
      <w:r w:rsidR="0065087B" w:rsidRPr="0065087B">
        <w:rPr>
          <w:rFonts w:asciiTheme="majorHAnsi" w:hAnsiTheme="majorHAnsi"/>
          <w:sz w:val="24"/>
          <w:szCs w:val="24"/>
        </w:rPr>
        <w:t xml:space="preserve">). Ten sam </w:t>
      </w:r>
      <w:r w:rsidR="0065087B" w:rsidRPr="00981AD1">
        <w:rPr>
          <w:rFonts w:asciiTheme="majorHAnsi" w:hAnsiTheme="majorHAnsi"/>
          <w:sz w:val="24"/>
          <w:szCs w:val="24"/>
        </w:rPr>
        <w:t xml:space="preserve">autor uważa, że należy tu zaliczyć także wystawianie na widok publiczny symboli takiego państwa czy też wykonywanie określonych gestów odnoszących się do tego ustroju (por. S. Hoc, </w:t>
      </w:r>
      <w:r w:rsidR="0065087B" w:rsidRPr="00981AD1">
        <w:rPr>
          <w:rFonts w:asciiTheme="majorHAnsi" w:hAnsiTheme="majorHAnsi"/>
          <w:i/>
          <w:iCs/>
          <w:sz w:val="24"/>
          <w:szCs w:val="24"/>
        </w:rPr>
        <w:t>O</w:t>
      </w:r>
      <w:r w:rsidR="0065087B" w:rsidRPr="00981AD1">
        <w:rPr>
          <w:rFonts w:asciiTheme="majorHAnsi" w:hAnsiTheme="majorHAnsi"/>
          <w:sz w:val="24"/>
          <w:szCs w:val="24"/>
        </w:rPr>
        <w:t xml:space="preserve"> </w:t>
      </w:r>
      <w:r w:rsidR="0065087B" w:rsidRPr="00981AD1">
        <w:rPr>
          <w:rFonts w:asciiTheme="majorHAnsi" w:hAnsiTheme="majorHAnsi"/>
          <w:i/>
          <w:iCs/>
          <w:sz w:val="24"/>
          <w:szCs w:val="24"/>
        </w:rPr>
        <w:t>przestępstwach...</w:t>
      </w:r>
      <w:r w:rsidR="0065087B" w:rsidRPr="00981AD1">
        <w:rPr>
          <w:rFonts w:asciiTheme="majorHAnsi" w:hAnsiTheme="majorHAnsi"/>
          <w:sz w:val="24"/>
          <w:szCs w:val="24"/>
        </w:rPr>
        <w:t>, s. 53 i n.)</w:t>
      </w:r>
      <w:r w:rsidRPr="00981AD1">
        <w:rPr>
          <w:rFonts w:asciiTheme="majorHAnsi" w:hAnsiTheme="majorHAnsi"/>
          <w:sz w:val="24"/>
          <w:szCs w:val="24"/>
        </w:rPr>
        <w:t>” (</w:t>
      </w:r>
      <w:r w:rsidR="00DB41D1" w:rsidRPr="00994ABC">
        <w:rPr>
          <w:rFonts w:asciiTheme="majorHAnsi" w:hAnsiTheme="majorHAnsi"/>
          <w:sz w:val="24"/>
          <w:szCs w:val="24"/>
        </w:rPr>
        <w:t xml:space="preserve">Z. </w:t>
      </w:r>
      <w:proofErr w:type="spellStart"/>
      <w:r w:rsidR="00DB41D1" w:rsidRPr="00994ABC">
        <w:rPr>
          <w:rFonts w:asciiTheme="majorHAnsi" w:hAnsiTheme="majorHAnsi"/>
          <w:sz w:val="24"/>
          <w:szCs w:val="24"/>
        </w:rPr>
        <w:t>Ćwiąkalski</w:t>
      </w:r>
      <w:proofErr w:type="spellEnd"/>
      <w:r w:rsidR="00DB41D1" w:rsidRPr="00994ABC">
        <w:rPr>
          <w:rFonts w:asciiTheme="majorHAnsi" w:hAnsiTheme="majorHAnsi"/>
          <w:sz w:val="24"/>
          <w:szCs w:val="24"/>
        </w:rPr>
        <w:t xml:space="preserve">, </w:t>
      </w:r>
      <w:r w:rsidR="00DB41D1" w:rsidRPr="00994ABC">
        <w:rPr>
          <w:rFonts w:asciiTheme="majorHAnsi" w:hAnsiTheme="majorHAnsi"/>
          <w:i/>
          <w:sz w:val="24"/>
          <w:szCs w:val="24"/>
        </w:rPr>
        <w:t>Komentarz do art. 255 Kodeksu karnego</w:t>
      </w:r>
      <w:r w:rsidR="00DB41D1" w:rsidRPr="00994ABC">
        <w:rPr>
          <w:rFonts w:asciiTheme="majorHAnsi" w:hAnsiTheme="majorHAnsi"/>
          <w:sz w:val="24"/>
          <w:szCs w:val="24"/>
        </w:rPr>
        <w:t xml:space="preserve">, w: </w:t>
      </w:r>
      <w:r w:rsidR="00DB41D1" w:rsidRPr="00994ABC">
        <w:rPr>
          <w:rFonts w:asciiTheme="majorHAnsi" w:hAnsiTheme="majorHAnsi"/>
          <w:i/>
          <w:sz w:val="24"/>
          <w:szCs w:val="24"/>
        </w:rPr>
        <w:t>Kodeks karny. Część szczególna. Komentarz</w:t>
      </w:r>
      <w:r w:rsidR="00DB41D1" w:rsidRPr="00994ABC">
        <w:rPr>
          <w:rFonts w:asciiTheme="majorHAnsi" w:hAnsiTheme="majorHAnsi"/>
          <w:sz w:val="24"/>
          <w:szCs w:val="24"/>
        </w:rPr>
        <w:t xml:space="preserve">, t. 2, cz. 2: </w:t>
      </w:r>
      <w:r w:rsidR="00DB41D1" w:rsidRPr="00994ABC">
        <w:rPr>
          <w:rFonts w:asciiTheme="majorHAnsi" w:hAnsiTheme="majorHAnsi"/>
          <w:i/>
          <w:sz w:val="24"/>
          <w:szCs w:val="24"/>
        </w:rPr>
        <w:t>Komentarz do art. 212-277d</w:t>
      </w:r>
      <w:r w:rsidR="00DB41D1" w:rsidRPr="00994ABC">
        <w:rPr>
          <w:rFonts w:asciiTheme="majorHAnsi" w:hAnsiTheme="majorHAnsi"/>
          <w:sz w:val="24"/>
          <w:szCs w:val="24"/>
        </w:rPr>
        <w:t xml:space="preserve">, </w:t>
      </w:r>
      <w:r w:rsidR="00DB41D1">
        <w:rPr>
          <w:rFonts w:asciiTheme="majorHAnsi" w:hAnsiTheme="majorHAnsi"/>
          <w:sz w:val="24"/>
          <w:szCs w:val="24"/>
        </w:rPr>
        <w:t xml:space="preserve">red. A Wróbel, A. Zoll, </w:t>
      </w:r>
      <w:r w:rsidR="00DB41D1" w:rsidRPr="00994ABC">
        <w:rPr>
          <w:rFonts w:asciiTheme="majorHAnsi" w:hAnsiTheme="majorHAnsi"/>
          <w:sz w:val="24"/>
          <w:szCs w:val="24"/>
        </w:rPr>
        <w:t>WKP 2017</w:t>
      </w:r>
      <w:r w:rsidRPr="00981AD1">
        <w:rPr>
          <w:rFonts w:asciiTheme="majorHAnsi" w:hAnsiTheme="majorHAnsi"/>
          <w:sz w:val="24"/>
          <w:szCs w:val="24"/>
        </w:rPr>
        <w:t>).</w:t>
      </w:r>
    </w:p>
    <w:p w:rsidR="0065087B" w:rsidRPr="00981AD1" w:rsidRDefault="0065087B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087B" w:rsidRPr="00981AD1" w:rsidRDefault="00981AD1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81AD1">
        <w:rPr>
          <w:rFonts w:asciiTheme="majorHAnsi" w:hAnsiTheme="majorHAnsi"/>
          <w:sz w:val="24"/>
          <w:szCs w:val="24"/>
        </w:rPr>
        <w:t>Również</w:t>
      </w:r>
      <w:r w:rsidR="0065087B" w:rsidRPr="00981AD1">
        <w:rPr>
          <w:rFonts w:asciiTheme="majorHAnsi" w:hAnsiTheme="majorHAnsi"/>
          <w:sz w:val="24"/>
          <w:szCs w:val="24"/>
        </w:rPr>
        <w:t xml:space="preserve"> Sąd Najwyższy w uchwale z dnia 28 marca 2002 r. stwierdził, że „</w:t>
      </w:r>
      <w:r w:rsidRPr="00981AD1">
        <w:rPr>
          <w:rFonts w:asciiTheme="majorHAnsi" w:hAnsiTheme="majorHAnsi"/>
          <w:sz w:val="24"/>
          <w:szCs w:val="24"/>
        </w:rPr>
        <w:t>Propagowanie, w rozumieniu art. 256 k.k., oznacza każde zachowanie polegające na publicznym prezentowaniu faszystowskiego lub innego totalitarnego ustroju państwa, w zamiarze przekonania do niego” (uchwała Sądu Najwyższego z dnia 28 marca 2002 r., sygn. I KZP 5/02).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81AD1" w:rsidRPr="00981AD1" w:rsidRDefault="00981AD1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Tego typu działanie, jak propagowanie ustroju faszystowskiego lub innego ustroju o charakterze totalitarnym, bez wątpienia godzi w tak istotne dobro, jak niezakłócone funkcjonowanie demokratycznego państwa prawa — i jak pokazuje historia, może przyczyniać się </w:t>
      </w:r>
      <w:r w:rsidR="00F30F01">
        <w:rPr>
          <w:rFonts w:asciiTheme="majorHAnsi" w:hAnsiTheme="majorHAnsi"/>
          <w:sz w:val="24"/>
          <w:szCs w:val="24"/>
        </w:rPr>
        <w:t>do tragicznych w skutkach zdarzeń.</w:t>
      </w:r>
    </w:p>
    <w:p w:rsidR="0065087B" w:rsidRPr="00981AD1" w:rsidRDefault="0065087B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Pr="00172301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 tym kontekście należy stwierdzić, że wpis zamieszczony przez osobę podejrzaną  w portalu </w:t>
      </w:r>
      <w:r w:rsidRPr="00432525">
        <w:rPr>
          <w:rFonts w:asciiTheme="majorHAnsi" w:hAnsiTheme="majorHAnsi"/>
          <w:sz w:val="24"/>
          <w:szCs w:val="24"/>
          <w:highlight w:val="yellow"/>
        </w:rPr>
        <w:t>__________________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30"/>
      </w:r>
      <w:r>
        <w:rPr>
          <w:rFonts w:asciiTheme="majorHAnsi" w:hAnsiTheme="majorHAnsi"/>
          <w:sz w:val="24"/>
          <w:szCs w:val="24"/>
        </w:rPr>
        <w:t xml:space="preserve"> pod adresem internetowym </w:t>
      </w:r>
      <w:r w:rsidRPr="00111660">
        <w:rPr>
          <w:rFonts w:asciiTheme="majorHAnsi" w:hAnsiTheme="majorHAnsi"/>
          <w:sz w:val="24"/>
          <w:szCs w:val="24"/>
          <w:highlight w:val="yellow"/>
        </w:rPr>
        <w:t>____________________________________________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31"/>
      </w:r>
      <w:r>
        <w:rPr>
          <w:rFonts w:asciiTheme="majorHAnsi" w:hAnsiTheme="majorHAnsi"/>
          <w:sz w:val="24"/>
          <w:szCs w:val="24"/>
        </w:rPr>
        <w:t xml:space="preserve"> wydaje się wypełniać znamiona, o których mowa w art. 25</w:t>
      </w:r>
      <w:r w:rsidR="00F30F01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§ 1 k.k., ponieważ jego treść wskazuje na </w:t>
      </w:r>
      <w:r w:rsidR="00F30F01">
        <w:rPr>
          <w:rFonts w:asciiTheme="majorHAnsi" w:hAnsiTheme="majorHAnsi"/>
          <w:sz w:val="24"/>
          <w:szCs w:val="24"/>
        </w:rPr>
        <w:t xml:space="preserve">propagowanie przez osobę podejrzaną </w:t>
      </w:r>
      <w:r w:rsidRPr="00172301">
        <w:rPr>
          <w:rFonts w:asciiTheme="majorHAnsi" w:hAnsiTheme="majorHAnsi"/>
          <w:sz w:val="24"/>
          <w:szCs w:val="24"/>
          <w:highlight w:val="yellow"/>
        </w:rPr>
        <w:t>____________________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32"/>
      </w:r>
      <w:r>
        <w:rPr>
          <w:rFonts w:asciiTheme="majorHAnsi" w:hAnsiTheme="majorHAnsi"/>
          <w:sz w:val="24"/>
          <w:szCs w:val="24"/>
        </w:rPr>
        <w:t>. Użytkownik/użytkowniczka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33"/>
      </w:r>
      <w:r>
        <w:rPr>
          <w:rFonts w:asciiTheme="majorHAnsi" w:hAnsiTheme="majorHAnsi"/>
          <w:sz w:val="24"/>
          <w:szCs w:val="24"/>
        </w:rPr>
        <w:t xml:space="preserve"> w swojej wypowiedzi </w:t>
      </w:r>
      <w:r w:rsidRPr="00172301">
        <w:rPr>
          <w:rFonts w:asciiTheme="majorHAnsi" w:hAnsiTheme="majorHAnsi"/>
          <w:sz w:val="24"/>
          <w:szCs w:val="24"/>
          <w:highlight w:val="yellow"/>
        </w:rPr>
        <w:t>_____________________________________________________________________________________________________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72301">
        <w:rPr>
          <w:rFonts w:asciiTheme="majorHAnsi" w:hAnsiTheme="majorHAnsi"/>
          <w:sz w:val="24"/>
          <w:szCs w:val="24"/>
          <w:highlight w:val="yellow"/>
        </w:rPr>
        <w:t>___________________________________________________________________________________________________</w:t>
      </w:r>
      <w:r>
        <w:rPr>
          <w:rStyle w:val="Odwoanieprzypisudolnego"/>
          <w:rFonts w:asciiTheme="majorHAnsi" w:hAnsiTheme="majorHAnsi"/>
          <w:sz w:val="24"/>
          <w:szCs w:val="24"/>
          <w:highlight w:val="yellow"/>
        </w:rPr>
        <w:footnoteReference w:id="34"/>
      </w:r>
      <w:r>
        <w:rPr>
          <w:rFonts w:asciiTheme="majorHAnsi" w:hAnsiTheme="majorHAnsi"/>
          <w:sz w:val="24"/>
          <w:szCs w:val="24"/>
        </w:rPr>
        <w:t>.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świetle przedstawionych okoliczności konieczne wydaje się podjęcie czynności przez organy ścigania w celu ustalenia, czy istnieją podstawy dla pociągnięcia wskazanej osoby podejrzanej do odpowiedzialności karnej. </w:t>
      </w: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Default="00651830" w:rsidP="006518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Default="00651830" w:rsidP="00651830">
      <w:pPr>
        <w:tabs>
          <w:tab w:val="left" w:pos="510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Z wyrazami szacunku,    </w:t>
      </w:r>
    </w:p>
    <w:p w:rsidR="00651830" w:rsidRDefault="00651830" w:rsidP="00651830">
      <w:pPr>
        <w:tabs>
          <w:tab w:val="left" w:pos="510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Default="00651830" w:rsidP="00651830">
      <w:pPr>
        <w:tabs>
          <w:tab w:val="left" w:pos="510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Default="00651830" w:rsidP="00651830">
      <w:pPr>
        <w:tabs>
          <w:tab w:val="left" w:pos="510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51830" w:rsidRPr="00172301" w:rsidRDefault="00651830" w:rsidP="00651830">
      <w:pPr>
        <w:tabs>
          <w:tab w:val="left" w:pos="5103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172301">
        <w:rPr>
          <w:rFonts w:asciiTheme="majorHAnsi" w:hAnsiTheme="majorHAnsi"/>
          <w:sz w:val="20"/>
          <w:szCs w:val="20"/>
        </w:rPr>
        <w:t>Załączniki</w:t>
      </w:r>
      <w:r w:rsidR="00BB340F">
        <w:rPr>
          <w:rStyle w:val="Odwoanieprzypisudolnego"/>
          <w:rFonts w:asciiTheme="majorHAnsi" w:hAnsiTheme="majorHAnsi"/>
          <w:sz w:val="20"/>
          <w:szCs w:val="20"/>
        </w:rPr>
        <w:footnoteReference w:id="35"/>
      </w:r>
      <w:r w:rsidRPr="00172301">
        <w:rPr>
          <w:rFonts w:asciiTheme="majorHAnsi" w:hAnsiTheme="majorHAnsi"/>
          <w:sz w:val="20"/>
          <w:szCs w:val="20"/>
        </w:rPr>
        <w:t>:</w:t>
      </w:r>
    </w:p>
    <w:p w:rsidR="00651830" w:rsidRPr="00172301" w:rsidRDefault="00651830" w:rsidP="0065183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  <w:i/>
          <w:sz w:val="24"/>
          <w:szCs w:val="24"/>
        </w:rPr>
      </w:pPr>
      <w:r w:rsidRPr="00172301">
        <w:rPr>
          <w:rFonts w:asciiTheme="majorHAnsi" w:hAnsiTheme="majorHAnsi"/>
          <w:i/>
          <w:sz w:val="24"/>
          <w:szCs w:val="24"/>
        </w:rPr>
        <w:t xml:space="preserve">zrzuty ekranu z portalu </w:t>
      </w:r>
      <w:r w:rsidRPr="00172301">
        <w:rPr>
          <w:rFonts w:asciiTheme="majorHAnsi" w:hAnsiTheme="majorHAnsi"/>
          <w:i/>
          <w:sz w:val="24"/>
          <w:szCs w:val="24"/>
          <w:highlight w:val="yellow"/>
        </w:rPr>
        <w:t>_______________</w:t>
      </w:r>
      <w:r>
        <w:rPr>
          <w:rStyle w:val="Odwoanieprzypisudolnego"/>
          <w:rFonts w:asciiTheme="majorHAnsi" w:hAnsiTheme="majorHAnsi"/>
          <w:i/>
          <w:sz w:val="24"/>
          <w:szCs w:val="24"/>
          <w:highlight w:val="yellow"/>
        </w:rPr>
        <w:footnoteReference w:id="36"/>
      </w:r>
      <w:r w:rsidRPr="00172301">
        <w:rPr>
          <w:rFonts w:asciiTheme="majorHAnsi" w:hAnsiTheme="majorHAnsi"/>
          <w:i/>
          <w:sz w:val="24"/>
          <w:szCs w:val="24"/>
        </w:rPr>
        <w:t xml:space="preserve"> z dnia </w:t>
      </w:r>
      <w:r w:rsidRPr="00172301">
        <w:rPr>
          <w:rFonts w:asciiTheme="majorHAnsi" w:hAnsiTheme="majorHAnsi"/>
          <w:i/>
          <w:sz w:val="24"/>
          <w:szCs w:val="24"/>
          <w:highlight w:val="yellow"/>
        </w:rPr>
        <w:t>_____________</w:t>
      </w:r>
      <w:r>
        <w:rPr>
          <w:rStyle w:val="Odwoanieprzypisudolnego"/>
          <w:rFonts w:asciiTheme="majorHAnsi" w:hAnsiTheme="majorHAnsi"/>
          <w:i/>
          <w:sz w:val="24"/>
          <w:szCs w:val="24"/>
          <w:highlight w:val="yellow"/>
        </w:rPr>
        <w:footnoteReference w:id="37"/>
      </w:r>
      <w:r w:rsidRPr="00172301">
        <w:rPr>
          <w:rFonts w:asciiTheme="majorHAnsi" w:hAnsiTheme="majorHAnsi"/>
          <w:i/>
          <w:sz w:val="24"/>
          <w:szCs w:val="24"/>
        </w:rPr>
        <w:t xml:space="preserve"> r. </w:t>
      </w:r>
      <w:r>
        <w:rPr>
          <w:rFonts w:asciiTheme="majorHAnsi" w:hAnsiTheme="majorHAnsi"/>
          <w:i/>
          <w:sz w:val="24"/>
          <w:szCs w:val="24"/>
        </w:rPr>
        <w:t xml:space="preserve">— </w:t>
      </w:r>
      <w:r w:rsidRPr="00172301">
        <w:rPr>
          <w:rFonts w:asciiTheme="majorHAnsi" w:hAnsiTheme="majorHAnsi"/>
          <w:i/>
          <w:sz w:val="24"/>
          <w:szCs w:val="24"/>
          <w:highlight w:val="yellow"/>
        </w:rPr>
        <w:t>___</w:t>
      </w:r>
      <w:r>
        <w:rPr>
          <w:rFonts w:asciiTheme="majorHAnsi" w:hAnsiTheme="majorHAnsi"/>
          <w:i/>
          <w:sz w:val="24"/>
          <w:szCs w:val="24"/>
        </w:rPr>
        <w:t xml:space="preserve"> szt.</w:t>
      </w:r>
    </w:p>
    <w:p w:rsidR="00651830" w:rsidRPr="00172301" w:rsidRDefault="00651830" w:rsidP="00651830">
      <w:pPr>
        <w:pStyle w:val="Akapitzlist"/>
        <w:tabs>
          <w:tab w:val="left" w:pos="5103"/>
        </w:tabs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651830" w:rsidRDefault="00651830" w:rsidP="00651830"/>
    <w:p w:rsidR="00D76395" w:rsidRDefault="00D76395"/>
    <w:sectPr w:rsidR="00D76395" w:rsidSect="00B80B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A2" w:rsidRDefault="00D600A2" w:rsidP="00651830">
      <w:pPr>
        <w:spacing w:after="0" w:line="240" w:lineRule="auto"/>
      </w:pPr>
      <w:r>
        <w:separator/>
      </w:r>
    </w:p>
  </w:endnote>
  <w:endnote w:type="continuationSeparator" w:id="0">
    <w:p w:rsidR="00D600A2" w:rsidRDefault="00D600A2" w:rsidP="006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1612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72A74" w:rsidRDefault="00275468">
            <w:pPr>
              <w:pStyle w:val="Stopka"/>
              <w:jc w:val="right"/>
            </w:pPr>
            <w:r>
              <w:t xml:space="preserve">Strona </w:t>
            </w:r>
            <w:r w:rsidR="004B2B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2B18">
              <w:rPr>
                <w:b/>
                <w:sz w:val="24"/>
                <w:szCs w:val="24"/>
              </w:rPr>
              <w:fldChar w:fldCharType="separate"/>
            </w:r>
            <w:r w:rsidR="00DB41D1">
              <w:rPr>
                <w:b/>
                <w:noProof/>
              </w:rPr>
              <w:t>4</w:t>
            </w:r>
            <w:r w:rsidR="004B2B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2B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2B18">
              <w:rPr>
                <w:b/>
                <w:sz w:val="24"/>
                <w:szCs w:val="24"/>
              </w:rPr>
              <w:fldChar w:fldCharType="separate"/>
            </w:r>
            <w:r w:rsidR="00DB41D1">
              <w:rPr>
                <w:b/>
                <w:noProof/>
              </w:rPr>
              <w:t>4</w:t>
            </w:r>
            <w:r w:rsidR="004B2B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2A74" w:rsidRDefault="00D600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A2" w:rsidRDefault="00D600A2" w:rsidP="00651830">
      <w:pPr>
        <w:spacing w:after="0" w:line="240" w:lineRule="auto"/>
      </w:pPr>
      <w:r>
        <w:separator/>
      </w:r>
    </w:p>
  </w:footnote>
  <w:footnote w:type="continuationSeparator" w:id="0">
    <w:p w:rsidR="00D600A2" w:rsidRDefault="00D600A2" w:rsidP="00651830">
      <w:pPr>
        <w:spacing w:after="0" w:line="240" w:lineRule="auto"/>
      </w:pPr>
      <w:r>
        <w:continuationSeparator/>
      </w:r>
    </w:p>
  </w:footnote>
  <w:footnote w:id="1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Wstawiamy miejscowość</w:t>
      </w:r>
      <w:r>
        <w:rPr>
          <w:rFonts w:asciiTheme="majorHAnsi" w:hAnsiTheme="majorHAnsi"/>
        </w:rPr>
        <w:t>.</w:t>
      </w:r>
    </w:p>
  </w:footnote>
  <w:footnote w:id="2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Wstawiamy datę</w:t>
      </w:r>
      <w:r>
        <w:rPr>
          <w:rFonts w:asciiTheme="majorHAnsi" w:hAnsiTheme="majorHAnsi"/>
        </w:rPr>
        <w:t>.</w:t>
      </w:r>
    </w:p>
  </w:footnote>
  <w:footnote w:id="3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Prokuraturę Rejonową, która jest właściwa dla miejsca, gdzie ujawniono przestępstwo, czyli po prostu dla miejsca zamieszkania zawiadamiającego/</w:t>
      </w:r>
      <w:proofErr w:type="spellStart"/>
      <w:r w:rsidRPr="00111660">
        <w:rPr>
          <w:rFonts w:asciiTheme="majorHAnsi" w:hAnsiTheme="majorHAnsi"/>
        </w:rPr>
        <w:t>cej</w:t>
      </w:r>
      <w:proofErr w:type="spellEnd"/>
      <w:r w:rsidRPr="00111660">
        <w:rPr>
          <w:rFonts w:asciiTheme="majorHAnsi" w:hAnsiTheme="majorHAnsi"/>
        </w:rPr>
        <w:t xml:space="preserve">. Jeżeli zostanie wskazana błędna Prokuratura, nic nie szkodzi, ponieważ wtedy musi ona przekazać pismo Prokuraturze właściwej. </w:t>
      </w:r>
    </w:p>
  </w:footnote>
  <w:footnote w:id="4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Czasem Prokuratury mają bardziej złożone nazwy, np. Prokuratura Rejonowa Katowice-Zachód, Prokuratura Rejonowa Wrocław-Fabryczna etc. W takim przypadku wpisujemy całą nazwę w tym miejscu, a jeżeli nie ma takiej potrzeby — kasujemy linijkę. </w:t>
      </w:r>
    </w:p>
  </w:footnote>
  <w:footnote w:id="5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miasto, gdzie mieści się prokuratura. </w:t>
      </w:r>
    </w:p>
  </w:footnote>
  <w:footnote w:id="6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adres Prokuratury</w:t>
      </w:r>
      <w:r>
        <w:rPr>
          <w:rFonts w:asciiTheme="majorHAnsi" w:hAnsiTheme="majorHAnsi"/>
        </w:rPr>
        <w:t>.</w:t>
      </w:r>
    </w:p>
  </w:footnote>
  <w:footnote w:id="7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kod pocztowy i gminę Prokuratury.</w:t>
      </w:r>
    </w:p>
  </w:footnote>
  <w:footnote w:id="8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Wybieramy zgodnie z używaną formą.</w:t>
      </w:r>
    </w:p>
  </w:footnote>
  <w:footnote w:id="9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swoje imię i nazwisko. </w:t>
      </w:r>
    </w:p>
  </w:footnote>
  <w:footnote w:id="10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swój adres.</w:t>
      </w:r>
    </w:p>
  </w:footnote>
  <w:footnote w:id="11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swój kod pocztowy i gminę.</w:t>
      </w:r>
    </w:p>
  </w:footnote>
  <w:footnote w:id="12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imię i nazwisko, ewentualnie nick osoby, której działania są zgłaszane. </w:t>
      </w:r>
    </w:p>
  </w:footnote>
  <w:footnote w:id="13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Wybieramy właściwą formę. </w:t>
      </w:r>
    </w:p>
  </w:footnote>
  <w:footnote w:id="14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Wybieramy właściwą formę. </w:t>
      </w:r>
    </w:p>
  </w:footnote>
  <w:footnote w:id="15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nazwę portalu internetowego. </w:t>
      </w:r>
    </w:p>
  </w:footnote>
  <w:footnote w:id="16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Wybieramy odpowiednią formę. </w:t>
      </w:r>
    </w:p>
  </w:footnote>
  <w:footnote w:id="17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datę, z której pochodzi wpis, komentarz, post etc. </w:t>
      </w:r>
    </w:p>
  </w:footnote>
  <w:footnote w:id="18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nazwę portalu internetowego.</w:t>
      </w:r>
    </w:p>
  </w:footnote>
  <w:footnote w:id="19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treść wpisu, komentarza, postu etc., który naszym zdaniem stanowi </w:t>
      </w:r>
      <w:r w:rsidR="00DB41D1">
        <w:rPr>
          <w:rFonts w:asciiTheme="majorHAnsi" w:hAnsiTheme="majorHAnsi"/>
        </w:rPr>
        <w:t>przestępstwo.</w:t>
      </w:r>
    </w:p>
  </w:footnote>
  <w:footnote w:id="20">
    <w:p w:rsidR="00651830" w:rsidRPr="00111660" w:rsidRDefault="00651830" w:rsidP="00651830">
      <w:pPr>
        <w:pStyle w:val="Tekstprzypisudolnego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link, pod którym znajduje się zgłaszany wpis, komentarz, post etc. </w:t>
      </w:r>
    </w:p>
  </w:footnote>
  <w:footnote w:id="21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Wybieramy właściwą formę.</w:t>
      </w:r>
    </w:p>
  </w:footnote>
  <w:footnote w:id="22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nazwę portalu internetowego.</w:t>
      </w:r>
    </w:p>
  </w:footnote>
  <w:footnote w:id="23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datę, gdy znaleźliśmy wpis, komentarz, post etc.</w:t>
      </w:r>
    </w:p>
  </w:footnote>
  <w:footnote w:id="24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Wybieramy właściwą formę.</w:t>
      </w:r>
    </w:p>
  </w:footnote>
  <w:footnote w:id="25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Wybieramy właściwą formę.</w:t>
      </w:r>
    </w:p>
  </w:footnote>
  <w:footnote w:id="26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imię i nazwisko, ewentualnie nick osoby, której działania są zgłaszane. </w:t>
      </w:r>
    </w:p>
  </w:footnote>
  <w:footnote w:id="27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treść wpisu, komentarza, postu etc., który naszym zdaniem stanowi </w:t>
      </w:r>
      <w:r w:rsidR="00BB340F">
        <w:rPr>
          <w:rFonts w:asciiTheme="majorHAnsi" w:hAnsiTheme="majorHAnsi"/>
        </w:rPr>
        <w:t>przestępstwo</w:t>
      </w:r>
      <w:r w:rsidRPr="00111660">
        <w:rPr>
          <w:rFonts w:asciiTheme="majorHAnsi" w:hAnsiTheme="majorHAnsi"/>
        </w:rPr>
        <w:t xml:space="preserve">. </w:t>
      </w:r>
    </w:p>
  </w:footnote>
  <w:footnote w:id="28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nazwę portalu internetowego.</w:t>
      </w:r>
    </w:p>
  </w:footnote>
  <w:footnote w:id="29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datę, gdy zrobiliśmy zrzut ekranu. </w:t>
      </w:r>
    </w:p>
  </w:footnote>
  <w:footnote w:id="30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nazwę portalu internetowego.</w:t>
      </w:r>
    </w:p>
  </w:footnote>
  <w:footnote w:id="31">
    <w:p w:rsidR="00651830" w:rsidRPr="00111660" w:rsidRDefault="00651830" w:rsidP="00651830">
      <w:pPr>
        <w:pStyle w:val="Tekstprzypisudolnego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link, pod którym znajduje się zgłaszany wpis, post, komentarz etc. </w:t>
      </w:r>
    </w:p>
  </w:footnote>
  <w:footnote w:id="32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nazwę </w:t>
      </w:r>
      <w:r w:rsidR="00B40152">
        <w:rPr>
          <w:rFonts w:asciiTheme="majorHAnsi" w:hAnsiTheme="majorHAnsi"/>
        </w:rPr>
        <w:t>ustroju</w:t>
      </w:r>
      <w:r w:rsidRPr="00111660">
        <w:rPr>
          <w:rFonts w:asciiTheme="majorHAnsi" w:hAnsiTheme="majorHAnsi"/>
        </w:rPr>
        <w:t>, któr</w:t>
      </w:r>
      <w:r w:rsidR="00B40152">
        <w:rPr>
          <w:rFonts w:asciiTheme="majorHAnsi" w:hAnsiTheme="majorHAnsi"/>
        </w:rPr>
        <w:t>y</w:t>
      </w:r>
      <w:r w:rsidRPr="00111660">
        <w:rPr>
          <w:rFonts w:asciiTheme="majorHAnsi" w:hAnsiTheme="majorHAnsi"/>
        </w:rPr>
        <w:t xml:space="preserve"> według nas </w:t>
      </w:r>
      <w:r w:rsidR="00B40152">
        <w:rPr>
          <w:rFonts w:asciiTheme="majorHAnsi" w:hAnsiTheme="majorHAnsi"/>
        </w:rPr>
        <w:t>propaguje</w:t>
      </w:r>
      <w:r w:rsidRPr="00111660">
        <w:rPr>
          <w:rFonts w:asciiTheme="majorHAnsi" w:hAnsiTheme="majorHAnsi"/>
        </w:rPr>
        <w:t xml:space="preserve"> sprawca. </w:t>
      </w:r>
    </w:p>
  </w:footnote>
  <w:footnote w:id="33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Wybieramy właściwą formę. </w:t>
      </w:r>
    </w:p>
  </w:footnote>
  <w:footnote w:id="34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 tym miejscu opisujemy własnymi słowami, co według nas w tym wpisie jest </w:t>
      </w:r>
      <w:r w:rsidR="00F30F01">
        <w:rPr>
          <w:rFonts w:asciiTheme="majorHAnsi" w:hAnsiTheme="majorHAnsi"/>
        </w:rPr>
        <w:t>propagowaniem faszyzmu lub innego totalitaryzmu</w:t>
      </w:r>
      <w:r w:rsidRPr="00111660">
        <w:rPr>
          <w:rFonts w:asciiTheme="majorHAnsi" w:hAnsiTheme="majorHAnsi"/>
        </w:rPr>
        <w:t xml:space="preserve">, np. „Użytkownik/użytkowniczka w swojej wypowiedzi </w:t>
      </w:r>
      <w:r w:rsidR="00F30F01">
        <w:rPr>
          <w:rFonts w:asciiTheme="majorHAnsi" w:hAnsiTheme="majorHAnsi"/>
        </w:rPr>
        <w:t>wskazał/wskazała, że powinien przyjść Hitler i zrobić porządek ze szczurami, które się panoszą — co sugeruje, że chciałby/chciałaby on/ona, aby ktoś zastosował hitlerowskie metody w celu zwalczania osób mających innych światopogląd. Jednoznacznie wskazuje to, że osoba podejrzana pochwala nazistowski ustrój i chciałaby jego wprowadzenia dzisiaj</w:t>
      </w:r>
      <w:r w:rsidRPr="00111660">
        <w:rPr>
          <w:rFonts w:asciiTheme="majorHAnsi" w:hAnsiTheme="majorHAnsi"/>
        </w:rPr>
        <w:t xml:space="preserve">”. </w:t>
      </w:r>
    </w:p>
  </w:footnote>
  <w:footnote w:id="35">
    <w:p w:rsidR="00BB340F" w:rsidRDefault="00BB34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AC4">
        <w:rPr>
          <w:rFonts w:asciiTheme="majorHAnsi" w:hAnsiTheme="majorHAnsi"/>
        </w:rPr>
        <w:t>Oczywiście, załączników może być znacznie więcej — jeżeli dysponujemy jakimikolwiek dodatkowymi dowodami.</w:t>
      </w:r>
    </w:p>
  </w:footnote>
  <w:footnote w:id="36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nazwę portalu internetowego.</w:t>
      </w:r>
    </w:p>
  </w:footnote>
  <w:footnote w:id="37">
    <w:p w:rsidR="00651830" w:rsidRPr="00111660" w:rsidRDefault="00651830" w:rsidP="00651830">
      <w:pPr>
        <w:pStyle w:val="Tekstprzypisudolnego"/>
        <w:jc w:val="both"/>
        <w:rPr>
          <w:rFonts w:asciiTheme="majorHAnsi" w:hAnsiTheme="majorHAnsi"/>
        </w:rPr>
      </w:pPr>
      <w:r w:rsidRPr="00111660">
        <w:rPr>
          <w:rStyle w:val="Odwoanieprzypisudolnego"/>
          <w:rFonts w:asciiTheme="majorHAnsi" w:hAnsiTheme="majorHAnsi"/>
        </w:rPr>
        <w:footnoteRef/>
      </w:r>
      <w:r w:rsidRPr="00111660">
        <w:rPr>
          <w:rFonts w:asciiTheme="majorHAnsi" w:hAnsiTheme="majorHAnsi"/>
        </w:rPr>
        <w:t xml:space="preserve"> Wpisujemy datę, gdy zrobiliśmy zrzut ekranu.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4C0"/>
    <w:multiLevelType w:val="hybridMultilevel"/>
    <w:tmpl w:val="F8C8A964"/>
    <w:lvl w:ilvl="0" w:tplc="0AD6293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830"/>
    <w:rsid w:val="000B1C60"/>
    <w:rsid w:val="00275468"/>
    <w:rsid w:val="00396124"/>
    <w:rsid w:val="003C749C"/>
    <w:rsid w:val="004B2B18"/>
    <w:rsid w:val="00650349"/>
    <w:rsid w:val="0065087B"/>
    <w:rsid w:val="00651830"/>
    <w:rsid w:val="006C2D52"/>
    <w:rsid w:val="0092281C"/>
    <w:rsid w:val="00981AD1"/>
    <w:rsid w:val="00AF065C"/>
    <w:rsid w:val="00AF7C79"/>
    <w:rsid w:val="00B21A0E"/>
    <w:rsid w:val="00B40152"/>
    <w:rsid w:val="00B45CA4"/>
    <w:rsid w:val="00B80BC1"/>
    <w:rsid w:val="00BB340F"/>
    <w:rsid w:val="00C75514"/>
    <w:rsid w:val="00D600A2"/>
    <w:rsid w:val="00D76395"/>
    <w:rsid w:val="00DA2AFA"/>
    <w:rsid w:val="00DA3380"/>
    <w:rsid w:val="00DB41D1"/>
    <w:rsid w:val="00DB6366"/>
    <w:rsid w:val="00EE0E4F"/>
    <w:rsid w:val="00F30F01"/>
    <w:rsid w:val="00F5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3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065C"/>
    <w:rPr>
      <w:color w:val="0000FF"/>
      <w:u w:val="single"/>
    </w:rPr>
  </w:style>
  <w:style w:type="character" w:customStyle="1" w:styleId="luchili">
    <w:name w:val="luc_hili"/>
    <w:basedOn w:val="Domylnaczcionkaakapitu"/>
    <w:rsid w:val="00AF065C"/>
  </w:style>
  <w:style w:type="character" w:customStyle="1" w:styleId="tabulatory">
    <w:name w:val="tabulatory"/>
    <w:basedOn w:val="Domylnaczcionkaakapitu"/>
    <w:rsid w:val="00AF06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83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8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18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3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0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83DF-B571-4D02-AFAA-483CBB15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Wycykał</dc:creator>
  <cp:keywords/>
  <dc:description/>
  <cp:lastModifiedBy>Monika Wycykał</cp:lastModifiedBy>
  <cp:revision>6</cp:revision>
  <dcterms:created xsi:type="dcterms:W3CDTF">2019-01-22T15:56:00Z</dcterms:created>
  <dcterms:modified xsi:type="dcterms:W3CDTF">2019-01-23T08:30:00Z</dcterms:modified>
</cp:coreProperties>
</file>